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entury Gothic" w:cs="Century Gothic" w:eastAsia="Century Gothic" w:hAnsi="Century Gothic"/>
          <w:b w:val="1"/>
          <w:color w:val="01a0ae"/>
          <w:sz w:val="62"/>
          <w:szCs w:val="62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62"/>
          <w:szCs w:val="62"/>
          <w:rtl w:val="0"/>
        </w:rPr>
        <w:t xml:space="preserve">BRIEF RUTA DE LAS EMPRESAS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-1424</wp:posOffset>
            </wp:positionH>
            <wp:positionV relativeFrom="paragraph">
              <wp:posOffset>119552</wp:posOffset>
            </wp:positionV>
            <wp:extent cx="5731200" cy="1422400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22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entury Gothic" w:cs="Century Gothic" w:eastAsia="Century Gothic" w:hAnsi="Century Gothic"/>
          <w:b w:val="1"/>
          <w:color w:val="355cd2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8"/>
          <w:szCs w:val="28"/>
          <w:rtl w:val="0"/>
        </w:rPr>
        <w:t xml:space="preserve">Devlyn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355cd2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0">
      <w:pPr>
        <w:rPr>
          <w:rFonts w:ascii="Century Gothic" w:cs="Century Gothic" w:eastAsia="Century Gothic" w:hAnsi="Century Gothic"/>
          <w:b w:val="1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¿Cuál es la visión de su empresa?</w:t>
      </w:r>
    </w:p>
    <w:p w:rsidR="00000000" w:rsidDel="00000000" w:rsidP="00000000" w:rsidRDefault="00000000" w:rsidRPr="00000000" w14:paraId="00000032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Ser la empresa líder en salud visual en México, reconocida por su innovación, calidad y compromiso social, mejorando la vida de las personas, impulsados por un legado familiar con propósito social y el compromiso de construir un México con más oportunidades para todos.</w:t>
      </w:r>
    </w:p>
    <w:p w:rsidR="00000000" w:rsidDel="00000000" w:rsidP="00000000" w:rsidRDefault="00000000" w:rsidRPr="00000000" w14:paraId="00000033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¿Cuáles son los valores que representan a tu empresa?</w:t>
      </w:r>
    </w:p>
    <w:p w:rsidR="00000000" w:rsidDel="00000000" w:rsidP="00000000" w:rsidRDefault="00000000" w:rsidRPr="00000000" w14:paraId="0000003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Grupo Devlyn combina valores empresariales sólidos con un profundo compromiso humano y social, manteniendo vivo un legado familiar.</w:t>
      </w:r>
    </w:p>
    <w:p w:rsidR="00000000" w:rsidDel="00000000" w:rsidP="00000000" w:rsidRDefault="00000000" w:rsidRPr="00000000" w14:paraId="0000003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Integridad</w:t>
      </w:r>
    </w:p>
    <w:p w:rsidR="00000000" w:rsidDel="00000000" w:rsidP="00000000" w:rsidRDefault="00000000" w:rsidRPr="00000000" w14:paraId="00000037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Excelencia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-1424</wp:posOffset>
            </wp:positionH>
            <wp:positionV relativeFrom="paragraph">
              <wp:posOffset>234293</wp:posOffset>
            </wp:positionV>
            <wp:extent cx="5731200" cy="1422400"/>
            <wp:effectExtent b="0" l="0" r="0" t="0"/>
            <wp:wrapNone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>
                      <a:alphaModFix amt="9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22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Innovación</w:t>
      </w:r>
    </w:p>
    <w:p w:rsidR="00000000" w:rsidDel="00000000" w:rsidP="00000000" w:rsidRDefault="00000000" w:rsidRPr="00000000" w14:paraId="00000039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Pasión por servir</w:t>
      </w:r>
    </w:p>
    <w:p w:rsidR="00000000" w:rsidDel="00000000" w:rsidP="00000000" w:rsidRDefault="00000000" w:rsidRPr="00000000" w14:paraId="0000003A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Solidaridad</w:t>
      </w:r>
    </w:p>
    <w:p w:rsidR="00000000" w:rsidDel="00000000" w:rsidP="00000000" w:rsidRDefault="00000000" w:rsidRPr="00000000" w14:paraId="0000003B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Responsabilidad Social</w:t>
      </w:r>
    </w:p>
    <w:p w:rsidR="00000000" w:rsidDel="00000000" w:rsidP="00000000" w:rsidRDefault="00000000" w:rsidRPr="00000000" w14:paraId="0000003C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Inclusión y accesibilidad</w:t>
      </w:r>
    </w:p>
    <w:p w:rsidR="00000000" w:rsidDel="00000000" w:rsidP="00000000" w:rsidRDefault="00000000" w:rsidRPr="00000000" w14:paraId="0000003D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Colaboración</w:t>
      </w:r>
    </w:p>
    <w:p w:rsidR="00000000" w:rsidDel="00000000" w:rsidP="00000000" w:rsidRDefault="00000000" w:rsidRPr="00000000" w14:paraId="0000003E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Sustentabilidad</w:t>
      </w:r>
    </w:p>
    <w:p w:rsidR="00000000" w:rsidDel="00000000" w:rsidP="00000000" w:rsidRDefault="00000000" w:rsidRPr="00000000" w14:paraId="0000003F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¿Cómo describirían en pocas palabras la esencia de su organización?</w:t>
      </w:r>
    </w:p>
    <w:p w:rsidR="00000000" w:rsidDel="00000000" w:rsidP="00000000" w:rsidRDefault="00000000" w:rsidRPr="00000000" w14:paraId="00000041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La esencia de Grupo Devlyn nace del compromiso genuino de una empresa familiar y mexicana con más de 88 años de historia, dedicada a mejorar la calidad de vida de las personas a través de la salud visual. </w:t>
      </w:r>
    </w:p>
    <w:p w:rsidR="00000000" w:rsidDel="00000000" w:rsidP="00000000" w:rsidRDefault="00000000" w:rsidRPr="00000000" w14:paraId="00000042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Somos una compañía que combina tradición y legado con innovación y visión de futuro, guiados por valores sólidos, pasión por servir y un profundo sentido de responsabilidad social.</w:t>
      </w:r>
    </w:p>
    <w:p w:rsidR="00000000" w:rsidDel="00000000" w:rsidP="00000000" w:rsidRDefault="00000000" w:rsidRPr="00000000" w14:paraId="00000043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¿Qué causa o propósito quiere visibilizar tu empresa? Ej. educación, equidad, inclusión, reciclaje, salud, movilidad, etc. (Se puede elegir más de una)</w:t>
      </w:r>
    </w:p>
    <w:p w:rsidR="00000000" w:rsidDel="00000000" w:rsidP="00000000" w:rsidRDefault="00000000" w:rsidRPr="00000000" w14:paraId="0000004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Salud Visual</w:t>
      </w:r>
    </w:p>
    <w:p w:rsidR="00000000" w:rsidDel="00000000" w:rsidP="00000000" w:rsidRDefault="00000000" w:rsidRPr="00000000" w14:paraId="0000004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Educación</w:t>
      </w:r>
    </w:p>
    <w:p w:rsidR="00000000" w:rsidDel="00000000" w:rsidP="00000000" w:rsidRDefault="00000000" w:rsidRPr="00000000" w14:paraId="00000047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Reciclaje</w:t>
      </w:r>
    </w:p>
    <w:p w:rsidR="00000000" w:rsidDel="00000000" w:rsidP="00000000" w:rsidRDefault="00000000" w:rsidRPr="00000000" w14:paraId="0000004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Equidad</w:t>
      </w:r>
    </w:p>
    <w:p w:rsidR="00000000" w:rsidDel="00000000" w:rsidP="00000000" w:rsidRDefault="00000000" w:rsidRPr="00000000" w14:paraId="00000049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Inclusión</w:t>
      </w:r>
    </w:p>
    <w:p w:rsidR="00000000" w:rsidDel="00000000" w:rsidP="00000000" w:rsidRDefault="00000000" w:rsidRPr="00000000" w14:paraId="0000004A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Concientización</w:t>
      </w:r>
    </w:p>
    <w:p w:rsidR="00000000" w:rsidDel="00000000" w:rsidP="00000000" w:rsidRDefault="00000000" w:rsidRPr="00000000" w14:paraId="0000004B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entury Gothic" w:cs="Century Gothic" w:eastAsia="Century Gothic" w:hAnsi="Century Gothic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¿Qué impacto buscan generar en México a través de esta causa?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A lo largo de mas de 88 años, Grupo Devlyn ha transformado la vida de millones de personas al brindar acceso visual de calidad y generar igualdad de oportunidades.</w:t>
      </w:r>
    </w:p>
    <w:p w:rsidR="00000000" w:rsidDel="00000000" w:rsidP="00000000" w:rsidRDefault="00000000" w:rsidRPr="00000000" w14:paraId="00000052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Su labor contribuye directamente al desarrollo educativo, social y económico del país, al mejorar el desempeño escolar, laboral y personal de quienes reciben atención.</w:t>
      </w:r>
    </w:p>
    <w:p w:rsidR="00000000" w:rsidDel="00000000" w:rsidP="00000000" w:rsidRDefault="00000000" w:rsidRPr="00000000" w14:paraId="00000053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Además impulsa la inclusión social, promueve alianzas estratégicas con empresas, gobiernos y fundaciones, y fortalece la responsabilidad social empresarial en México.</w:t>
      </w:r>
    </w:p>
    <w:p w:rsidR="00000000" w:rsidDel="00000000" w:rsidP="00000000" w:rsidRDefault="00000000" w:rsidRPr="00000000" w14:paraId="0000005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Con cada par de lentes entregados, Devlyn no solo mejora la visión, sino que también abre caminos hacia un futuro con más oportunidades, bienestar y desarrollo para todos.</w:t>
      </w:r>
    </w:p>
    <w:p w:rsidR="00000000" w:rsidDel="00000000" w:rsidP="00000000" w:rsidRDefault="00000000" w:rsidRPr="00000000" w14:paraId="0000005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5731200" cy="142240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>
                      <a:alphaModFix amt="9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22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7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Grupo Devlyn transforma vidas al brindar acceso a salud visual de calidad, impulsando la educación, el desarrollo social y la inclusión en México. A través de su causa, abre oportunidades, mejora el bienestar y contribuye al crecimiento del país con cada par de lentes entregados.</w:t>
      </w:r>
    </w:p>
    <w:p w:rsidR="00000000" w:rsidDel="00000000" w:rsidP="00000000" w:rsidRDefault="00000000" w:rsidRPr="00000000" w14:paraId="00000058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¿Hay algún color, símbolo, elemento, palabra o concepto que quisieras que esté presente?</w:t>
      </w:r>
    </w:p>
    <w:p w:rsidR="00000000" w:rsidDel="00000000" w:rsidP="00000000" w:rsidRDefault="00000000" w:rsidRPr="00000000" w14:paraId="0000005A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Color: Verde(Pantone de Devlyn)</w:t>
      </w:r>
    </w:p>
    <w:p w:rsidR="00000000" w:rsidDel="00000000" w:rsidP="00000000" w:rsidRDefault="00000000" w:rsidRPr="00000000" w14:paraId="0000005B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Símbolo: unos lentes, un ojo, familia, cartilla de Snellen, libros, lápices, balanza, signo de reciclaje.</w:t>
      </w:r>
    </w:p>
    <w:p w:rsidR="00000000" w:rsidDel="00000000" w:rsidP="00000000" w:rsidRDefault="00000000" w:rsidRPr="00000000" w14:paraId="0000005C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Elemento: luz</w:t>
      </w:r>
    </w:p>
    <w:p w:rsidR="00000000" w:rsidDel="00000000" w:rsidP="00000000" w:rsidRDefault="00000000" w:rsidRPr="00000000" w14:paraId="0000005D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¿Hay algo que NO quisieras que se incluya (colores, temas, estilos, símbolos)?</w:t>
      </w:r>
    </w:p>
    <w:p w:rsidR="00000000" w:rsidDel="00000000" w:rsidP="00000000" w:rsidRDefault="00000000" w:rsidRPr="00000000" w14:paraId="0000005F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NA</w:t>
      </w:r>
    </w:p>
    <w:p w:rsidR="00000000" w:rsidDel="00000000" w:rsidP="00000000" w:rsidRDefault="00000000" w:rsidRPr="00000000" w14:paraId="00000060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Si la obra pudiera transmitir un mensaje central, ¿cuál sería?</w:t>
      </w:r>
    </w:p>
    <w:p w:rsidR="00000000" w:rsidDel="00000000" w:rsidP="00000000" w:rsidRDefault="00000000" w:rsidRPr="00000000" w14:paraId="00000062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Que Devlyn no solo entrega lentes, abre miradas y despierta posibilidades.</w:t>
      </w:r>
    </w:p>
    <w:p w:rsidR="00000000" w:rsidDel="00000000" w:rsidP="00000000" w:rsidRDefault="00000000" w:rsidRPr="00000000" w14:paraId="00000063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El ver bien, una persona puede aprender, trabajar, soñar y transformar su destino.</w:t>
      </w:r>
    </w:p>
    <w:p w:rsidR="00000000" w:rsidDel="00000000" w:rsidP="00000000" w:rsidRDefault="00000000" w:rsidRPr="00000000" w14:paraId="00000064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La vida es un espectáculo que todos merecemos ver.</w:t>
      </w:r>
    </w:p>
    <w:p w:rsidR="00000000" w:rsidDel="00000000" w:rsidP="00000000" w:rsidRDefault="00000000" w:rsidRPr="00000000" w14:paraId="0000006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Educación</w:t>
      </w:r>
    </w:p>
    <w:p w:rsidR="00000000" w:rsidDel="00000000" w:rsidP="00000000" w:rsidRDefault="00000000" w:rsidRPr="00000000" w14:paraId="0000006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Equidad e Inclusión</w:t>
      </w:r>
    </w:p>
    <w:p w:rsidR="00000000" w:rsidDel="00000000" w:rsidP="00000000" w:rsidRDefault="00000000" w:rsidRPr="00000000" w14:paraId="00000067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Conciencia y Reciclaje</w:t>
      </w:r>
    </w:p>
    <w:p w:rsidR="00000000" w:rsidDel="00000000" w:rsidP="00000000" w:rsidRDefault="00000000" w:rsidRPr="00000000" w14:paraId="0000006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Transformación social</w:t>
      </w:r>
    </w:p>
    <w:p w:rsidR="00000000" w:rsidDel="00000000" w:rsidP="00000000" w:rsidRDefault="00000000" w:rsidRPr="00000000" w14:paraId="00000069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¿Qué emociones les gustaría que la obra despertara en quienes la observen?</w:t>
      </w:r>
    </w:p>
    <w:p w:rsidR="00000000" w:rsidDel="00000000" w:rsidP="00000000" w:rsidRDefault="00000000" w:rsidRPr="00000000" w14:paraId="0000006B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Esperanza, Gratitud, Empatía, Admiración, Inspiración, Conciencia</w:t>
      </w:r>
    </w:p>
    <w:p w:rsidR="00000000" w:rsidDel="00000000" w:rsidP="00000000" w:rsidRDefault="00000000" w:rsidRPr="00000000" w14:paraId="0000006C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¿Desean que la obra tenga un estilo más abstracto, figurativo, realista o simbólico?</w:t>
      </w:r>
    </w:p>
    <w:p w:rsidR="00000000" w:rsidDel="00000000" w:rsidP="00000000" w:rsidRDefault="00000000" w:rsidRPr="00000000" w14:paraId="0000006F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Simbólica pero con elementos figurativos.</w:t>
      </w:r>
    </w:p>
    <w:p w:rsidR="00000000" w:rsidDel="00000000" w:rsidP="00000000" w:rsidRDefault="00000000" w:rsidRPr="00000000" w14:paraId="00000070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¿Cómo les gustaría que las personas se sintieran al ver la obra en el espacio público?</w:t>
      </w:r>
    </w:p>
    <w:p w:rsidR="00000000" w:rsidDel="00000000" w:rsidP="00000000" w:rsidRDefault="00000000" w:rsidRPr="00000000" w14:paraId="00000073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Inspiración</w:t>
      </w:r>
    </w:p>
    <w:p w:rsidR="00000000" w:rsidDel="00000000" w:rsidP="00000000" w:rsidRDefault="00000000" w:rsidRPr="00000000" w14:paraId="00000074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Reflexión</w:t>
      </w:r>
    </w:p>
    <w:p w:rsidR="00000000" w:rsidDel="00000000" w:rsidP="00000000" w:rsidRDefault="00000000" w:rsidRPr="00000000" w14:paraId="00000075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Empatía</w:t>
      </w:r>
    </w:p>
    <w:p w:rsidR="00000000" w:rsidDel="00000000" w:rsidP="00000000" w:rsidRDefault="00000000" w:rsidRPr="00000000" w14:paraId="00000076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Esperanza</w:t>
      </w:r>
    </w:p>
    <w:p w:rsidR="00000000" w:rsidDel="00000000" w:rsidP="00000000" w:rsidRDefault="00000000" w:rsidRPr="00000000" w14:paraId="00000077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Conectar emocionalmente con el público</w:t>
      </w:r>
    </w:p>
    <w:p w:rsidR="00000000" w:rsidDel="00000000" w:rsidP="00000000" w:rsidRDefault="00000000" w:rsidRPr="00000000" w14:paraId="00000078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Transmitir profundidad y propósito</w:t>
      </w:r>
    </w:p>
    <w:p w:rsidR="00000000" w:rsidDel="00000000" w:rsidP="00000000" w:rsidRDefault="00000000" w:rsidRPr="00000000" w14:paraId="00000079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Representar el legado, la transformación y el impacto social</w:t>
      </w:r>
    </w:p>
    <w:p w:rsidR="00000000" w:rsidDel="00000000" w:rsidP="00000000" w:rsidRDefault="00000000" w:rsidRPr="00000000" w14:paraId="0000007A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¿Qué aprendizaje, reflexión o inspiración esperan que genere en la comunidad?</w:t>
      </w:r>
    </w:p>
    <w:p w:rsidR="00000000" w:rsidDel="00000000" w:rsidP="00000000" w:rsidRDefault="00000000" w:rsidRPr="00000000" w14:paraId="0000007C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Los ojos no solo son la ventana del alma, son la llave que abre caminos hacia un futuro con más oportunidades.</w:t>
      </w:r>
    </w:p>
    <w:p w:rsidR="00000000" w:rsidDel="00000000" w:rsidP="00000000" w:rsidRDefault="00000000" w:rsidRPr="00000000" w14:paraId="0000007D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Los ojos no son únicamente la ventana del alma, son el motor que impulsa la educación, la inclusión y el desarrollo.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5731200" cy="1422400"/>
            <wp:effectExtent b="0" l="0" r="0" t="0"/>
            <wp:wrapNone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>
                      <a:alphaModFix amt="9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22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E">
      <w:pPr>
        <w:rPr>
          <w:rFonts w:ascii="Century Gothic" w:cs="Century Gothic" w:eastAsia="Century Gothic" w:hAnsi="Century Gothic"/>
          <w:color w:val="1c4587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La vida es un espectáculo que todos merecemos ver.</w:t>
      </w:r>
    </w:p>
    <w:p w:rsidR="00000000" w:rsidDel="00000000" w:rsidP="00000000" w:rsidRDefault="00000000" w:rsidRPr="00000000" w14:paraId="0000007F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Century Gothic" w:cs="Century Gothic" w:eastAsia="Century Gothic" w:hAnsi="Century Gothic"/>
          <w:b w:val="1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¿Desean integrar el logotipo o identidad visual corporativa de forma sutil dentro de la propuesta artística?</w:t>
      </w:r>
    </w:p>
    <w:p w:rsidR="00000000" w:rsidDel="00000000" w:rsidP="00000000" w:rsidRDefault="00000000" w:rsidRPr="00000000" w14:paraId="00000082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Sí</w:t>
      </w:r>
    </w:p>
    <w:p w:rsidR="00000000" w:rsidDel="00000000" w:rsidP="00000000" w:rsidRDefault="00000000" w:rsidRPr="00000000" w14:paraId="00000083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¿Tienen alguna referencia (artística, cultural o visual) que les inspire para esta pieza?</w:t>
      </w:r>
    </w:p>
    <w:p w:rsidR="00000000" w:rsidDel="00000000" w:rsidP="00000000" w:rsidRDefault="00000000" w:rsidRPr="00000000" w14:paraId="00000085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Ojo de Horus</w:t>
      </w:r>
    </w:p>
    <w:p w:rsidR="00000000" w:rsidDel="00000000" w:rsidP="00000000" w:rsidRDefault="00000000" w:rsidRPr="00000000" w14:paraId="00000086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Gustav Klimt</w:t>
      </w:r>
    </w:p>
    <w:p w:rsidR="00000000" w:rsidDel="00000000" w:rsidP="00000000" w:rsidRDefault="00000000" w:rsidRPr="00000000" w14:paraId="00000087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Ai Weiwei</w:t>
      </w:r>
    </w:p>
    <w:p w:rsidR="00000000" w:rsidDel="00000000" w:rsidP="00000000" w:rsidRDefault="00000000" w:rsidRPr="00000000" w14:paraId="00000088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Monet</w:t>
      </w:r>
    </w:p>
    <w:p w:rsidR="00000000" w:rsidDel="00000000" w:rsidP="00000000" w:rsidRDefault="00000000" w:rsidRPr="00000000" w14:paraId="00000089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Renoir</w:t>
      </w:r>
    </w:p>
    <w:p w:rsidR="00000000" w:rsidDel="00000000" w:rsidP="00000000" w:rsidRDefault="00000000" w:rsidRPr="00000000" w14:paraId="0000008A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Diego Rivera</w:t>
      </w:r>
    </w:p>
    <w:p w:rsidR="00000000" w:rsidDel="00000000" w:rsidP="00000000" w:rsidRDefault="00000000" w:rsidRPr="00000000" w14:paraId="0000008B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Frida Kahlo</w:t>
      </w:r>
    </w:p>
    <w:p w:rsidR="00000000" w:rsidDel="00000000" w:rsidP="00000000" w:rsidRDefault="00000000" w:rsidRPr="00000000" w14:paraId="0000008C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Carlos Amorales</w:t>
      </w:r>
    </w:p>
    <w:p w:rsidR="00000000" w:rsidDel="00000000" w:rsidP="00000000" w:rsidRDefault="00000000" w:rsidRPr="00000000" w14:paraId="0000008D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Abraham Cruzvillegas</w:t>
      </w:r>
    </w:p>
    <w:p w:rsidR="00000000" w:rsidDel="00000000" w:rsidP="00000000" w:rsidRDefault="00000000" w:rsidRPr="00000000" w14:paraId="0000008E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•</w:t>
        <w:tab/>
        <w:t xml:space="preserve">Damián Ortega</w:t>
      </w:r>
    </w:p>
    <w:p w:rsidR="00000000" w:rsidDel="00000000" w:rsidP="00000000" w:rsidRDefault="00000000" w:rsidRPr="00000000" w14:paraId="0000008F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Si pudieran escribir una frase breve que resuma lo que quieren proyectar en esta obra, ¿cuál sería?</w:t>
      </w:r>
    </w:p>
    <w:p w:rsidR="00000000" w:rsidDel="00000000" w:rsidP="00000000" w:rsidRDefault="00000000" w:rsidRPr="00000000" w14:paraId="00000091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Los ojos no solo son la ventana del alma, son la llave que abre caminos hacia un futuro con más oportunidades.</w:t>
      </w:r>
    </w:p>
    <w:p w:rsidR="00000000" w:rsidDel="00000000" w:rsidP="00000000" w:rsidRDefault="00000000" w:rsidRPr="00000000" w14:paraId="00000093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Los ojos no son únicamente la ventana del alma, son el motor que impulsa la educación, la inclusión y el desarrollo.</w:t>
      </w:r>
    </w:p>
    <w:p w:rsidR="00000000" w:rsidDel="00000000" w:rsidP="00000000" w:rsidRDefault="00000000" w:rsidRPr="00000000" w14:paraId="00000094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La vida es un espectáculo que todos merecemos ver</w:t>
      </w:r>
    </w:p>
    <w:p w:rsidR="00000000" w:rsidDel="00000000" w:rsidP="00000000" w:rsidRDefault="00000000" w:rsidRPr="00000000" w14:paraId="00000095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¿Deseas adjuntar materiales de referencia o identidad visual?</w:t>
      </w:r>
    </w:p>
    <w:p w:rsidR="00000000" w:rsidDel="00000000" w:rsidP="00000000" w:rsidRDefault="00000000" w:rsidRPr="00000000" w14:paraId="00000097">
      <w:pPr>
        <w:rPr>
          <w:rFonts w:ascii="Century Gothic" w:cs="Century Gothic" w:eastAsia="Century Gothic" w:hAnsi="Century Gothic"/>
          <w:color w:val="073763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color w:val="073763"/>
          <w:sz w:val="20"/>
          <w:szCs w:val="20"/>
          <w:rtl w:val="0"/>
        </w:rPr>
        <w:t xml:space="preserve">N/A</w:t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5731200" cy="142240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>
                      <a:alphaModFix amt="9000"/>
                    </a:blip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22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98">
      <w:pPr>
        <w:rPr>
          <w:rFonts w:ascii="Century Gothic" w:cs="Century Gothic" w:eastAsia="Century Gothic" w:hAnsi="Century Gothic"/>
          <w:color w:val="355cd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Century Gothic" w:cs="Century Gothic" w:eastAsia="Century Gothic" w:hAnsi="Century Gothic"/>
          <w:b w:val="1"/>
          <w:color w:val="01a0ae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01a0ae"/>
          <w:sz w:val="20"/>
          <w:szCs w:val="20"/>
          <w:rtl w:val="0"/>
        </w:rPr>
        <w:t xml:space="preserve">Adicionales (¿Algo extra que te gustaría que se muestre en la obra?)</w:t>
      </w:r>
    </w:p>
    <w:p w:rsidR="00000000" w:rsidDel="00000000" w:rsidP="00000000" w:rsidRDefault="00000000" w:rsidRPr="00000000" w14:paraId="0000009A">
      <w:pPr>
        <w:rPr>
          <w:rFonts w:ascii="Century Gothic" w:cs="Century Gothic" w:eastAsia="Century Gothic" w:hAnsi="Century Gothic"/>
          <w:b w:val="1"/>
          <w:color w:val="355cd2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color w:val="1c4587"/>
          <w:sz w:val="20"/>
          <w:szCs w:val="20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Century Gothic" w:cs="Century Gothic" w:eastAsia="Century Gothic" w:hAnsi="Century Gothic"/>
          <w:b w:val="1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5372100</wp:posOffset>
          </wp:positionH>
          <wp:positionV relativeFrom="paragraph">
            <wp:posOffset>-342899</wp:posOffset>
          </wp:positionV>
          <wp:extent cx="1147763" cy="876638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7763" cy="87663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